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D7CDE" w14:textId="5F4B89C4" w:rsidR="00B5536A" w:rsidRPr="003A6CAD" w:rsidRDefault="00B5536A" w:rsidP="003A6CAD">
      <w:pPr>
        <w:spacing w:after="0" w:line="480" w:lineRule="auto"/>
        <w:contextualSpacing/>
      </w:pPr>
    </w:p>
    <w:p w14:paraId="6FF10EE6" w14:textId="0DD58093" w:rsidR="00936D5A" w:rsidRPr="003A6CAD" w:rsidRDefault="00936D5A" w:rsidP="003A6CAD">
      <w:pPr>
        <w:spacing w:after="0" w:line="480" w:lineRule="auto"/>
        <w:contextualSpacing/>
      </w:pPr>
    </w:p>
    <w:p w14:paraId="52B233FC" w14:textId="19812750" w:rsidR="00936D5A" w:rsidRPr="003A6CAD" w:rsidRDefault="00936D5A" w:rsidP="003A6CAD">
      <w:pPr>
        <w:spacing w:after="0" w:line="480" w:lineRule="auto"/>
        <w:contextualSpacing/>
      </w:pPr>
    </w:p>
    <w:p w14:paraId="0ACDD699" w14:textId="15AE5758" w:rsidR="00936D5A" w:rsidRDefault="00936D5A" w:rsidP="003A6CAD">
      <w:pPr>
        <w:spacing w:after="0" w:line="480" w:lineRule="auto"/>
        <w:contextualSpacing/>
      </w:pPr>
    </w:p>
    <w:p w14:paraId="79F86E9D" w14:textId="77777777" w:rsidR="003A6CAD" w:rsidRDefault="003A6CAD" w:rsidP="003A6CAD">
      <w:pPr>
        <w:spacing w:after="0" w:line="480" w:lineRule="auto"/>
        <w:contextualSpacing/>
      </w:pPr>
    </w:p>
    <w:p w14:paraId="4AB86748" w14:textId="77777777" w:rsidR="003A6CAD" w:rsidRPr="003A6CAD" w:rsidRDefault="003A6CAD" w:rsidP="003A6CAD">
      <w:pPr>
        <w:spacing w:after="0" w:line="480" w:lineRule="auto"/>
        <w:contextualSpacing/>
      </w:pPr>
    </w:p>
    <w:p w14:paraId="7293295F" w14:textId="77777777" w:rsidR="003C42CC" w:rsidRPr="003A6CAD" w:rsidRDefault="003C42CC" w:rsidP="003A6CAD">
      <w:pPr>
        <w:spacing w:after="0" w:line="480" w:lineRule="auto"/>
        <w:contextualSpacing/>
      </w:pPr>
      <w:bookmarkStart w:id="0" w:name="_GoBack"/>
    </w:p>
    <w:bookmarkEnd w:id="0"/>
    <w:p w14:paraId="5C598171" w14:textId="6AC6D1F7" w:rsidR="00936D5A" w:rsidRPr="003A6CAD" w:rsidRDefault="003A6CAD" w:rsidP="003A6CAD">
      <w:pPr>
        <w:spacing w:after="0" w:line="480" w:lineRule="auto"/>
        <w:contextualSpacing/>
        <w:jc w:val="center"/>
      </w:pPr>
      <w:r w:rsidRPr="003A6CAD">
        <w:t>Analysis of America’s Legal S</w:t>
      </w:r>
      <w:r w:rsidR="001628BA" w:rsidRPr="003A6CAD">
        <w:t>ystem</w:t>
      </w:r>
    </w:p>
    <w:p w14:paraId="21340B58" w14:textId="5CF9B372" w:rsidR="00936D5A" w:rsidRPr="003A6CAD" w:rsidRDefault="001628BA" w:rsidP="003A6CAD">
      <w:pPr>
        <w:spacing w:after="0" w:line="480" w:lineRule="auto"/>
        <w:contextualSpacing/>
        <w:jc w:val="center"/>
      </w:pPr>
      <w:r w:rsidRPr="003A6CAD">
        <w:t>Student’s Name</w:t>
      </w:r>
    </w:p>
    <w:p w14:paraId="7265F174" w14:textId="19CE4FEA" w:rsidR="00936D5A" w:rsidRPr="003A6CAD" w:rsidRDefault="001628BA" w:rsidP="003A6CAD">
      <w:pPr>
        <w:spacing w:after="0" w:line="480" w:lineRule="auto"/>
        <w:contextualSpacing/>
        <w:jc w:val="center"/>
      </w:pPr>
      <w:r w:rsidRPr="003A6CAD">
        <w:t>Institutional Affiliation</w:t>
      </w:r>
    </w:p>
    <w:p w14:paraId="1ADC9430" w14:textId="1B2DA731" w:rsidR="00936D5A" w:rsidRPr="003A6CAD" w:rsidRDefault="00936D5A" w:rsidP="003A6CAD">
      <w:pPr>
        <w:spacing w:after="0" w:line="480" w:lineRule="auto"/>
        <w:contextualSpacing/>
      </w:pPr>
    </w:p>
    <w:p w14:paraId="4173CDA8" w14:textId="12A56B1E" w:rsidR="00936D5A" w:rsidRPr="003A6CAD" w:rsidRDefault="00936D5A" w:rsidP="003A6CAD">
      <w:pPr>
        <w:spacing w:after="0" w:line="480" w:lineRule="auto"/>
        <w:contextualSpacing/>
      </w:pPr>
    </w:p>
    <w:p w14:paraId="6F0B2381" w14:textId="195E0241" w:rsidR="00936D5A" w:rsidRPr="003A6CAD" w:rsidRDefault="00936D5A" w:rsidP="003A6CAD">
      <w:pPr>
        <w:spacing w:after="0" w:line="480" w:lineRule="auto"/>
        <w:contextualSpacing/>
      </w:pPr>
    </w:p>
    <w:p w14:paraId="46892ACA" w14:textId="173B638C" w:rsidR="00936D5A" w:rsidRPr="003A6CAD" w:rsidRDefault="00936D5A" w:rsidP="003A6CAD">
      <w:pPr>
        <w:spacing w:after="0" w:line="480" w:lineRule="auto"/>
        <w:contextualSpacing/>
      </w:pPr>
    </w:p>
    <w:p w14:paraId="5C66B55E" w14:textId="6B48CA3C" w:rsidR="00936D5A" w:rsidRPr="003A6CAD" w:rsidRDefault="00936D5A" w:rsidP="003A6CAD">
      <w:pPr>
        <w:spacing w:after="0" w:line="480" w:lineRule="auto"/>
        <w:contextualSpacing/>
      </w:pPr>
    </w:p>
    <w:p w14:paraId="62835FFF" w14:textId="6506B1BF" w:rsidR="00936D5A" w:rsidRPr="003A6CAD" w:rsidRDefault="00936D5A" w:rsidP="003A6CAD">
      <w:pPr>
        <w:spacing w:after="0" w:line="480" w:lineRule="auto"/>
        <w:contextualSpacing/>
      </w:pPr>
    </w:p>
    <w:p w14:paraId="4CDDCCBE" w14:textId="7404857D" w:rsidR="00936D5A" w:rsidRPr="003A6CAD" w:rsidRDefault="00936D5A" w:rsidP="003A6CAD">
      <w:pPr>
        <w:spacing w:after="0" w:line="480" w:lineRule="auto"/>
        <w:contextualSpacing/>
      </w:pPr>
    </w:p>
    <w:p w14:paraId="6C81FEE6" w14:textId="521CAC5F" w:rsidR="00936D5A" w:rsidRPr="003A6CAD" w:rsidRDefault="00936D5A" w:rsidP="003A6CAD">
      <w:pPr>
        <w:spacing w:after="0" w:line="480" w:lineRule="auto"/>
        <w:contextualSpacing/>
      </w:pPr>
    </w:p>
    <w:p w14:paraId="310DAB3A" w14:textId="746EAD6E" w:rsidR="00936D5A" w:rsidRPr="003A6CAD" w:rsidRDefault="00936D5A" w:rsidP="003A6CAD">
      <w:pPr>
        <w:spacing w:after="0" w:line="480" w:lineRule="auto"/>
        <w:contextualSpacing/>
      </w:pPr>
    </w:p>
    <w:p w14:paraId="55003B3D" w14:textId="04ED6AC1" w:rsidR="00936D5A" w:rsidRPr="003A6CAD" w:rsidRDefault="00936D5A" w:rsidP="003A6CAD">
      <w:pPr>
        <w:spacing w:after="0" w:line="480" w:lineRule="auto"/>
        <w:contextualSpacing/>
      </w:pPr>
    </w:p>
    <w:p w14:paraId="38A701AF" w14:textId="77777777" w:rsidR="003A6CAD" w:rsidRDefault="003A6CAD">
      <w:r>
        <w:br w:type="page"/>
      </w:r>
    </w:p>
    <w:p w14:paraId="6006F684" w14:textId="7F88A821" w:rsidR="00936D5A" w:rsidRPr="003A6CAD" w:rsidRDefault="003A6CAD" w:rsidP="003A6CAD">
      <w:pPr>
        <w:spacing w:after="0" w:line="480" w:lineRule="auto"/>
        <w:contextualSpacing/>
        <w:jc w:val="center"/>
      </w:pPr>
      <w:r w:rsidRPr="003A6CAD">
        <w:lastRenderedPageBreak/>
        <w:t>Analysis of America’s Legal S</w:t>
      </w:r>
      <w:r w:rsidR="001628BA" w:rsidRPr="003A6CAD">
        <w:t>ystem</w:t>
      </w:r>
    </w:p>
    <w:p w14:paraId="240A96A0" w14:textId="141F6F5A" w:rsidR="00936D5A" w:rsidRPr="003A6CAD" w:rsidRDefault="001628BA" w:rsidP="003A6CAD">
      <w:pPr>
        <w:spacing w:after="0" w:line="480" w:lineRule="auto"/>
        <w:contextualSpacing/>
        <w:rPr>
          <w:b/>
          <w:bCs/>
        </w:rPr>
      </w:pPr>
      <w:r w:rsidRPr="003A6CAD">
        <w:rPr>
          <w:b/>
          <w:bCs/>
        </w:rPr>
        <w:t xml:space="preserve">Major </w:t>
      </w:r>
      <w:r w:rsidR="00A0261E" w:rsidRPr="003A6CAD">
        <w:rPr>
          <w:b/>
          <w:bCs/>
        </w:rPr>
        <w:t xml:space="preserve">Historical Events that Led to the Development of the </w:t>
      </w:r>
      <w:r w:rsidRPr="003A6CAD">
        <w:rPr>
          <w:b/>
          <w:bCs/>
        </w:rPr>
        <w:t>U</w:t>
      </w:r>
      <w:r w:rsidR="00A0261E" w:rsidRPr="003A6CAD">
        <w:rPr>
          <w:b/>
          <w:bCs/>
        </w:rPr>
        <w:t>.</w:t>
      </w:r>
      <w:r w:rsidRPr="003A6CAD">
        <w:rPr>
          <w:b/>
          <w:bCs/>
        </w:rPr>
        <w:t>S</w:t>
      </w:r>
      <w:r w:rsidR="00A0261E" w:rsidRPr="003A6CAD">
        <w:rPr>
          <w:b/>
          <w:bCs/>
        </w:rPr>
        <w:t xml:space="preserve">. Legal System </w:t>
      </w:r>
    </w:p>
    <w:p w14:paraId="0C51F401" w14:textId="14FF9169" w:rsidR="00936D5A" w:rsidRPr="003A6CAD" w:rsidRDefault="001628BA" w:rsidP="003A6CAD">
      <w:pPr>
        <w:spacing w:after="0" w:line="480" w:lineRule="auto"/>
        <w:contextualSpacing/>
      </w:pPr>
      <w:r w:rsidRPr="003A6CAD">
        <w:t xml:space="preserve"> </w:t>
      </w:r>
      <w:r w:rsidR="00AC1B5F" w:rsidRPr="003A6CAD">
        <w:tab/>
      </w:r>
      <w:r w:rsidRPr="003A6CAD">
        <w:t xml:space="preserve">With time, the legal system and the process of lawmaking have evolved. This evolution has been triggered by different </w:t>
      </w:r>
      <w:r w:rsidR="003C42CC" w:rsidRPr="003A6CAD">
        <w:t>historical</w:t>
      </w:r>
      <w:r w:rsidRPr="003A6CAD">
        <w:t xml:space="preserve"> events, which brought the sense of the need to modify the law. The universal law system is named as the origin </w:t>
      </w:r>
      <w:r w:rsidR="003C42CC" w:rsidRPr="003A6CAD">
        <w:t xml:space="preserve">of </w:t>
      </w:r>
      <w:r w:rsidRPr="003A6CAD">
        <w:t xml:space="preserve">the American legal system, which is associated with the method of law in English </w:t>
      </w:r>
      <w:r w:rsidR="003C42CC" w:rsidRPr="003A6CAD">
        <w:t>law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Pr="003A6CAD">
        <w:t xml:space="preserve">. A wide range of </w:t>
      </w:r>
      <w:r w:rsidR="009D4048" w:rsidRPr="003A6CAD">
        <w:t xml:space="preserve">civil laws innovations, as well as discoveries, is </w:t>
      </w:r>
      <w:r w:rsidR="003C42CC" w:rsidRPr="003A6CAD">
        <w:t>incorporated</w:t>
      </w:r>
      <w:r w:rsidR="009D4048" w:rsidRPr="003A6CAD">
        <w:t xml:space="preserve"> in the common law.</w:t>
      </w:r>
    </w:p>
    <w:p w14:paraId="75C74F5D" w14:textId="7D8CB1FB" w:rsidR="009D4048" w:rsidRPr="003A6CAD" w:rsidRDefault="001628BA" w:rsidP="003A6CAD">
      <w:pPr>
        <w:spacing w:after="0" w:line="480" w:lineRule="auto"/>
        <w:contextualSpacing/>
      </w:pPr>
      <w:r w:rsidRPr="003A6CAD">
        <w:t xml:space="preserve"> </w:t>
      </w:r>
      <w:r w:rsidR="00AC1B5F" w:rsidRPr="003A6CAD">
        <w:tab/>
      </w:r>
      <w:r w:rsidRPr="003A6CAD">
        <w:t xml:space="preserve">The </w:t>
      </w:r>
      <w:r w:rsidRPr="003A6CAD">
        <w:rPr>
          <w:bCs/>
        </w:rPr>
        <w:t xml:space="preserve">Signing of the </w:t>
      </w:r>
      <w:r w:rsidR="00A0261E" w:rsidRPr="003A6CAD">
        <w:rPr>
          <w:bCs/>
        </w:rPr>
        <w:t>United States</w:t>
      </w:r>
      <w:r w:rsidRPr="003A6CAD">
        <w:rPr>
          <w:bCs/>
        </w:rPr>
        <w:t xml:space="preserve"> constitution in 1987 </w:t>
      </w:r>
      <w:r w:rsidRPr="003A6CAD">
        <w:t xml:space="preserve">is one of the significant historical events that </w:t>
      </w:r>
      <w:r w:rsidR="00C21E69" w:rsidRPr="003A6CAD">
        <w:t>prompted</w:t>
      </w:r>
      <w:r w:rsidRPr="003A6CAD">
        <w:t xml:space="preserve"> the development of the U.S. A legal system. The constitution is the primary law provider in </w:t>
      </w:r>
      <w:r w:rsidR="00C21E69" w:rsidRPr="003A6CAD">
        <w:t>the</w:t>
      </w:r>
      <w:r w:rsidRPr="003A6CAD">
        <w:t xml:space="preserve"> United States recognized by all arms of government. It </w:t>
      </w:r>
      <w:r w:rsidR="00C21E69" w:rsidRPr="003A6CAD">
        <w:t>guarantees</w:t>
      </w:r>
      <w:r w:rsidRPr="003A6CAD">
        <w:t xml:space="preserve"> the American citizens </w:t>
      </w:r>
      <w:r w:rsidR="00C21E69" w:rsidRPr="003A6CAD">
        <w:t>protection</w:t>
      </w:r>
      <w:r w:rsidRPr="003A6CAD">
        <w:t xml:space="preserve"> of their fundamental rights by setting </w:t>
      </w:r>
      <w:r w:rsidR="00C21E69" w:rsidRPr="003A6CAD">
        <w:t>strict</w:t>
      </w:r>
      <w:r w:rsidRPr="003A6CAD">
        <w:t xml:space="preserve"> regulations </w:t>
      </w:r>
      <w:r w:rsidR="00C21E69" w:rsidRPr="003A6CAD">
        <w:t>to</w:t>
      </w:r>
      <w:r w:rsidRPr="003A6CAD">
        <w:t xml:space="preserve"> those in power, ensuring no misuse of power. In 1987 the </w:t>
      </w:r>
      <w:r w:rsidR="00C21E69" w:rsidRPr="003A6CAD">
        <w:t>authors</w:t>
      </w:r>
      <w:r w:rsidRPr="003A6CAD">
        <w:t xml:space="preserve"> of the American constitution emphasized </w:t>
      </w:r>
      <w:r w:rsidR="00D5475C" w:rsidRPr="003A6CAD">
        <w:t xml:space="preserve">the aspect of law enforcement as well as </w:t>
      </w:r>
      <w:r w:rsidR="00C21E69" w:rsidRPr="003A6CAD">
        <w:t>justice to</w:t>
      </w:r>
      <w:r w:rsidR="00D5475C" w:rsidRPr="003A6CAD">
        <w:t xml:space="preserve"> </w:t>
      </w:r>
      <w:r w:rsidR="00C21E69" w:rsidRPr="003A6CAD">
        <w:t>all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00D5475C" w:rsidRPr="003A6CAD">
        <w:t xml:space="preserve">. </w:t>
      </w:r>
      <w:r w:rsidR="00C21E69" w:rsidRPr="003A6CAD">
        <w:t>These occurrences</w:t>
      </w:r>
      <w:r w:rsidR="00D5475C" w:rsidRPr="003A6CAD">
        <w:t xml:space="preserve"> marked a new beginning </w:t>
      </w:r>
      <w:r w:rsidR="00C21E69" w:rsidRPr="003A6CAD">
        <w:t>in the</w:t>
      </w:r>
      <w:r w:rsidR="00D5475C" w:rsidRPr="003A6CAD">
        <w:t xml:space="preserve"> USA legal system.</w:t>
      </w:r>
    </w:p>
    <w:p w14:paraId="4FB2EBBB" w14:textId="1994F1BB" w:rsidR="00D5475C" w:rsidRPr="003A6CAD" w:rsidRDefault="001628BA" w:rsidP="003A6CAD">
      <w:pPr>
        <w:spacing w:after="0" w:line="480" w:lineRule="auto"/>
        <w:contextualSpacing/>
      </w:pPr>
      <w:r w:rsidRPr="003A6CAD">
        <w:tab/>
      </w:r>
      <w:r w:rsidRPr="003A6CAD">
        <w:rPr>
          <w:bCs/>
        </w:rPr>
        <w:t xml:space="preserve">In 1833 </w:t>
      </w:r>
      <w:r w:rsidR="00C21E69" w:rsidRPr="003A6CAD">
        <w:rPr>
          <w:bCs/>
        </w:rPr>
        <w:t>Philadelphia</w:t>
      </w:r>
      <w:r w:rsidRPr="003A6CAD">
        <w:rPr>
          <w:bCs/>
        </w:rPr>
        <w:t xml:space="preserve"> adapted </w:t>
      </w:r>
      <w:r w:rsidR="00C21E69" w:rsidRPr="003A6CAD">
        <w:rPr>
          <w:bCs/>
        </w:rPr>
        <w:t>24-hour</w:t>
      </w:r>
      <w:r w:rsidRPr="003A6CAD">
        <w:rPr>
          <w:bCs/>
        </w:rPr>
        <w:t xml:space="preserve"> policy on business</w:t>
      </w:r>
      <w:r w:rsidRPr="003A6CAD">
        <w:t xml:space="preserve">. This historical </w:t>
      </w:r>
      <w:r w:rsidR="00C21E69" w:rsidRPr="003A6CAD">
        <w:t>event</w:t>
      </w:r>
      <w:r w:rsidRPr="003A6CAD">
        <w:t xml:space="preserve"> prompted the business policy in the </w:t>
      </w:r>
      <w:proofErr w:type="gramStart"/>
      <w:r w:rsidRPr="003A6CAD">
        <w:t>united states</w:t>
      </w:r>
      <w:proofErr w:type="gramEnd"/>
      <w:r w:rsidRPr="003A6CAD">
        <w:t xml:space="preserve"> of America. </w:t>
      </w:r>
      <w:r w:rsidR="00C21E69" w:rsidRPr="003A6CAD">
        <w:t>These informal business laws</w:t>
      </w:r>
      <w:r w:rsidRPr="003A6CAD">
        <w:t xml:space="preserve"> </w:t>
      </w:r>
      <w:r w:rsidR="00C21E69" w:rsidRPr="003A6CAD">
        <w:t>were</w:t>
      </w:r>
      <w:r w:rsidRPr="003A6CAD">
        <w:t xml:space="preserve"> based on the famous English system of the common law, which was of legal </w:t>
      </w:r>
      <w:r w:rsidR="00C21E69" w:rsidRPr="003A6CAD">
        <w:t>interest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Pr="003A6CAD">
        <w:t xml:space="preserve">. </w:t>
      </w:r>
      <w:r w:rsidR="00C21E69" w:rsidRPr="003A6CAD">
        <w:t>These events</w:t>
      </w:r>
      <w:r w:rsidRPr="003A6CAD">
        <w:t xml:space="preserve"> ensured </w:t>
      </w:r>
      <w:r w:rsidR="00C21E69" w:rsidRPr="003A6CAD">
        <w:t>supplementation</w:t>
      </w:r>
      <w:r w:rsidRPr="003A6CAD">
        <w:t xml:space="preserve"> of the </w:t>
      </w:r>
      <w:r w:rsidR="00C21E69" w:rsidRPr="003A6CAD">
        <w:t>sheriff, constables</w:t>
      </w:r>
      <w:r w:rsidRPr="003A6CAD">
        <w:t xml:space="preserve">, and other security officials who were to be paid to set a warranty for each of them. </w:t>
      </w:r>
      <w:r w:rsidR="00C21E69" w:rsidRPr="003A6CAD">
        <w:t>Additionally, the increase</w:t>
      </w:r>
      <w:r w:rsidRPr="003A6CAD">
        <w:t xml:space="preserve"> in urbanization brought a sense of </w:t>
      </w:r>
      <w:r w:rsidR="00C21E69" w:rsidRPr="003A6CAD">
        <w:t>improvement</w:t>
      </w:r>
      <w:r w:rsidRPr="003A6CAD">
        <w:t>, marking the need to adjust to the legal system of the land.</w:t>
      </w:r>
    </w:p>
    <w:p w14:paraId="1701BBA6" w14:textId="020A5D0B" w:rsidR="00D5475C" w:rsidRPr="003A6CAD" w:rsidRDefault="001628BA" w:rsidP="003A6CAD">
      <w:pPr>
        <w:spacing w:after="0" w:line="480" w:lineRule="auto"/>
        <w:contextualSpacing/>
      </w:pPr>
      <w:r w:rsidRPr="003A6CAD">
        <w:tab/>
      </w:r>
      <w:r w:rsidR="00C21E69" w:rsidRPr="003A6CAD">
        <w:rPr>
          <w:bCs/>
        </w:rPr>
        <w:t>The establishment</w:t>
      </w:r>
      <w:r w:rsidRPr="003A6CAD">
        <w:rPr>
          <w:bCs/>
        </w:rPr>
        <w:t xml:space="preserve"> of the FBI in 1908</w:t>
      </w:r>
      <w:r w:rsidRPr="003A6CAD">
        <w:t xml:space="preserve"> is another famous historical event that led to the development of the legal system. </w:t>
      </w:r>
      <w:r w:rsidR="00C21E69" w:rsidRPr="003A6CAD">
        <w:t>These arms of the government</w:t>
      </w:r>
      <w:r w:rsidRPr="003A6CAD">
        <w:t xml:space="preserve"> </w:t>
      </w:r>
      <w:r w:rsidR="00C21E69" w:rsidRPr="003A6CAD">
        <w:t>were</w:t>
      </w:r>
      <w:r w:rsidRPr="003A6CAD">
        <w:t xml:space="preserve"> developed based on the expanding </w:t>
      </w:r>
      <w:r w:rsidR="00451F02" w:rsidRPr="003A6CAD">
        <w:t xml:space="preserve">justice department after the assassination </w:t>
      </w:r>
      <w:r w:rsidR="00C21E69" w:rsidRPr="003A6CAD">
        <w:t>of</w:t>
      </w:r>
      <w:r w:rsidR="00451F02" w:rsidRPr="003A6CAD">
        <w:t xml:space="preserve"> President William </w:t>
      </w:r>
      <w:r w:rsidR="00C21E69" w:rsidRPr="003A6CAD">
        <w:t>McKinley. FBI</w:t>
      </w:r>
      <w:r w:rsidR="00451F02" w:rsidRPr="003A6CAD">
        <w:t xml:space="preserve"> was to </w:t>
      </w:r>
      <w:r w:rsidR="00451F02" w:rsidRPr="003A6CAD">
        <w:lastRenderedPageBreak/>
        <w:t xml:space="preserve">be responsible for carrying out secret investigations in the activities happening in all States, and this required modification as well as a development of the legal </w:t>
      </w:r>
      <w:r w:rsidR="00C21E69" w:rsidRPr="003A6CAD">
        <w:t>system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00451F02" w:rsidRPr="003A6CAD">
        <w:t xml:space="preserve">. </w:t>
      </w:r>
      <w:r w:rsidR="00C21E69" w:rsidRPr="003A6CAD">
        <w:t>Additionally,</w:t>
      </w:r>
      <w:r w:rsidR="00451F02" w:rsidRPr="003A6CAD">
        <w:t xml:space="preserve"> these were hand in hand with the Signing of the </w:t>
      </w:r>
      <w:r w:rsidR="00451F02" w:rsidRPr="003A6CAD">
        <w:rPr>
          <w:bCs/>
        </w:rPr>
        <w:t>patriot act in 2001</w:t>
      </w:r>
      <w:r w:rsidR="00451F02" w:rsidRPr="003A6CAD">
        <w:t xml:space="preserve"> after the terror attack.</w:t>
      </w:r>
    </w:p>
    <w:p w14:paraId="02B2A8A4" w14:textId="6EA2AC8B" w:rsidR="00451F02" w:rsidRPr="003A6CAD" w:rsidRDefault="001628BA" w:rsidP="003A6CAD">
      <w:pPr>
        <w:spacing w:after="0" w:line="480" w:lineRule="auto"/>
        <w:contextualSpacing/>
        <w:rPr>
          <w:b/>
          <w:bCs/>
        </w:rPr>
      </w:pPr>
      <w:r w:rsidRPr="003A6CAD">
        <w:rPr>
          <w:b/>
          <w:bCs/>
        </w:rPr>
        <w:t xml:space="preserve">How Christian </w:t>
      </w:r>
      <w:r w:rsidR="00A0261E" w:rsidRPr="003A6CAD">
        <w:rPr>
          <w:b/>
          <w:bCs/>
        </w:rPr>
        <w:t xml:space="preserve">Faith Impacted the Establishment of Laws in the </w:t>
      </w:r>
      <w:r w:rsidRPr="003A6CAD">
        <w:rPr>
          <w:b/>
          <w:bCs/>
        </w:rPr>
        <w:t xml:space="preserve">United </w:t>
      </w:r>
      <w:r w:rsidR="00C21E69" w:rsidRPr="003A6CAD">
        <w:rPr>
          <w:b/>
          <w:bCs/>
        </w:rPr>
        <w:t>States</w:t>
      </w:r>
      <w:r w:rsidRPr="003A6CAD">
        <w:rPr>
          <w:b/>
          <w:bCs/>
        </w:rPr>
        <w:t xml:space="preserve"> </w:t>
      </w:r>
      <w:r w:rsidR="00A0261E" w:rsidRPr="003A6CAD">
        <w:rPr>
          <w:b/>
          <w:bCs/>
        </w:rPr>
        <w:t xml:space="preserve">of </w:t>
      </w:r>
      <w:r w:rsidRPr="003A6CAD">
        <w:rPr>
          <w:b/>
          <w:bCs/>
        </w:rPr>
        <w:t>America</w:t>
      </w:r>
    </w:p>
    <w:p w14:paraId="4DC65DB1" w14:textId="42FE3E79" w:rsidR="00451F02" w:rsidRPr="003A6CAD" w:rsidRDefault="001628BA" w:rsidP="003A6CAD">
      <w:pPr>
        <w:spacing w:after="0" w:line="480" w:lineRule="auto"/>
        <w:contextualSpacing/>
      </w:pPr>
      <w:r w:rsidRPr="003A6CAD">
        <w:tab/>
        <w:t xml:space="preserve">Christian faith is one of the major </w:t>
      </w:r>
      <w:r w:rsidR="00C21E69" w:rsidRPr="003A6CAD">
        <w:t>beliefs</w:t>
      </w:r>
      <w:r w:rsidRPr="003A6CAD">
        <w:t xml:space="preserve"> exercised in the </w:t>
      </w:r>
      <w:r w:rsidR="00A0261E" w:rsidRPr="003A6CAD">
        <w:t>United States</w:t>
      </w:r>
      <w:r w:rsidRPr="003A6CAD">
        <w:t xml:space="preserve"> of America. One of the significant </w:t>
      </w:r>
      <w:r w:rsidR="00C21E69" w:rsidRPr="003A6CAD">
        <w:t>impacts</w:t>
      </w:r>
      <w:r w:rsidRPr="003A6CAD">
        <w:t xml:space="preserve"> concerning law</w:t>
      </w:r>
      <w:r w:rsidR="0068586C" w:rsidRPr="003A6CAD">
        <w:t xml:space="preserve"> establishment was in 1850, where the </w:t>
      </w:r>
      <w:r w:rsidR="0068586C" w:rsidRPr="003A6CAD">
        <w:rPr>
          <w:bCs/>
        </w:rPr>
        <w:t xml:space="preserve">Sunday law, which was a day of worship for Christians prohibited the carrying out of individual plays and </w:t>
      </w:r>
      <w:r w:rsidR="00C21E69" w:rsidRPr="003A6CAD">
        <w:rPr>
          <w:bCs/>
        </w:rPr>
        <w:t>exhibitions</w:t>
      </w:r>
      <w:r w:rsidR="0068586C" w:rsidRPr="003A6CAD">
        <w:rPr>
          <w:bCs/>
        </w:rPr>
        <w:t xml:space="preserve">, was made </w:t>
      </w:r>
      <w:r w:rsidR="00C21E69" w:rsidRPr="003A6CAD">
        <w:rPr>
          <w:bCs/>
        </w:rPr>
        <w:t>constitutional</w:t>
      </w:r>
      <w:r w:rsidR="00C21E69" w:rsidRPr="003A6CAD">
        <w:t xml:space="preserve"> (</w:t>
      </w:r>
      <w:r w:rsidR="003C42CC" w:rsidRPr="003A6CAD">
        <w:t>Hertzke et al., 2018)</w:t>
      </w:r>
      <w:r w:rsidR="0068586C" w:rsidRPr="003A6CAD">
        <w:rPr>
          <w:b/>
          <w:bCs/>
        </w:rPr>
        <w:t xml:space="preserve">. </w:t>
      </w:r>
      <w:r w:rsidR="0068586C" w:rsidRPr="003A6CAD">
        <w:t xml:space="preserve">The making of </w:t>
      </w:r>
      <w:r w:rsidR="00C21E69" w:rsidRPr="003A6CAD">
        <w:t>Sunday</w:t>
      </w:r>
      <w:r w:rsidR="0068586C" w:rsidRPr="003A6CAD">
        <w:t xml:space="preserve"> laws constitutional </w:t>
      </w:r>
      <w:r w:rsidR="00C21E69" w:rsidRPr="003A6CAD">
        <w:t>portrayed</w:t>
      </w:r>
      <w:r w:rsidR="0068586C" w:rsidRPr="003A6CAD">
        <w:t xml:space="preserve"> an impact by Christians in the </w:t>
      </w:r>
      <w:r w:rsidR="00C21E69" w:rsidRPr="003A6CAD">
        <w:t>process</w:t>
      </w:r>
      <w:r w:rsidR="0068586C" w:rsidRPr="003A6CAD">
        <w:t xml:space="preserve"> of lawmaking, </w:t>
      </w:r>
      <w:r w:rsidR="00C21E69" w:rsidRPr="003A6CAD">
        <w:t>which</w:t>
      </w:r>
      <w:r w:rsidR="0068586C" w:rsidRPr="003A6CAD">
        <w:t xml:space="preserve"> was </w:t>
      </w:r>
      <w:r w:rsidR="00C21E69" w:rsidRPr="003A6CAD">
        <w:t>for</w:t>
      </w:r>
      <w:r w:rsidR="0068586C" w:rsidRPr="003A6CAD">
        <w:t xml:space="preserve"> the </w:t>
      </w:r>
      <w:r w:rsidR="00C21E69" w:rsidRPr="003A6CAD">
        <w:t>interest</w:t>
      </w:r>
      <w:r w:rsidR="0068586C" w:rsidRPr="003A6CAD">
        <w:t xml:space="preserve"> of American citizens since it </w:t>
      </w:r>
      <w:r w:rsidR="00C21E69" w:rsidRPr="003A6CAD">
        <w:t>enhanced</w:t>
      </w:r>
      <w:r w:rsidR="0068586C" w:rsidRPr="003A6CAD">
        <w:t xml:space="preserve"> moral values.</w:t>
      </w:r>
    </w:p>
    <w:p w14:paraId="5EA9F44F" w14:textId="44DC1156" w:rsidR="0068586C" w:rsidRPr="003A6CAD" w:rsidRDefault="001628BA" w:rsidP="003A6CAD">
      <w:pPr>
        <w:spacing w:after="0" w:line="480" w:lineRule="auto"/>
        <w:contextualSpacing/>
      </w:pPr>
      <w:r w:rsidRPr="003A6CAD">
        <w:tab/>
        <w:t xml:space="preserve">In the </w:t>
      </w:r>
      <w:r w:rsidR="00C21E69" w:rsidRPr="003A6CAD">
        <w:t>mid-19</w:t>
      </w:r>
      <w:r w:rsidR="00C21E69" w:rsidRPr="003A6CAD">
        <w:rPr>
          <w:vertAlign w:val="superscript"/>
        </w:rPr>
        <w:t>th</w:t>
      </w:r>
      <w:r w:rsidRPr="003A6CAD">
        <w:t xml:space="preserve"> century, </w:t>
      </w:r>
      <w:r w:rsidR="00C21E69" w:rsidRPr="003A6CAD">
        <w:rPr>
          <w:bCs/>
        </w:rPr>
        <w:t>Christianity</w:t>
      </w:r>
      <w:r w:rsidRPr="003A6CAD">
        <w:rPr>
          <w:bCs/>
        </w:rPr>
        <w:t xml:space="preserve"> was made part of the act of the assem</w:t>
      </w:r>
      <w:r w:rsidRPr="003A6CAD">
        <w:rPr>
          <w:b/>
          <w:bCs/>
        </w:rPr>
        <w:t>bly</w:t>
      </w:r>
      <w:r w:rsidRPr="003A6CAD">
        <w:t xml:space="preserve">. These were due to moral lessons indicated in the </w:t>
      </w:r>
      <w:proofErr w:type="gramStart"/>
      <w:r w:rsidRPr="003A6CAD">
        <w:t>holy scriptures</w:t>
      </w:r>
      <w:proofErr w:type="gramEnd"/>
      <w:r w:rsidRPr="003A6CAD">
        <w:t xml:space="preserve"> in the Christian faith. In the bill, a </w:t>
      </w:r>
      <w:r w:rsidR="00C21E69" w:rsidRPr="003A6CAD">
        <w:t>person</w:t>
      </w:r>
      <w:r w:rsidRPr="003A6CAD">
        <w:t xml:space="preserve"> was to be charged with blasphemy if he/she talked ill of the sacred scriptures in the Cristian </w:t>
      </w:r>
      <w:r w:rsidR="00C21E69" w:rsidRPr="003A6CAD">
        <w:t>faith (</w:t>
      </w:r>
      <w:r w:rsidR="003C42CC" w:rsidRPr="003A6CAD">
        <w:t>Hertzke et al., 2018)</w:t>
      </w:r>
      <w:r w:rsidRPr="003A6CAD">
        <w:t xml:space="preserve">. By this </w:t>
      </w:r>
      <w:r w:rsidR="00C21E69" w:rsidRPr="003A6CAD">
        <w:t>aspect,</w:t>
      </w:r>
      <w:r w:rsidR="00EF5267" w:rsidRPr="003A6CAD">
        <w:t xml:space="preserve"> Christian faith </w:t>
      </w:r>
      <w:r w:rsidR="00C21E69" w:rsidRPr="003A6CAD">
        <w:t>impacted</w:t>
      </w:r>
      <w:r w:rsidR="00EF5267" w:rsidRPr="003A6CAD">
        <w:t xml:space="preserve"> law established in the United States of </w:t>
      </w:r>
      <w:r w:rsidR="00C21E69" w:rsidRPr="003A6CAD">
        <w:t>America</w:t>
      </w:r>
      <w:r w:rsidR="00EF5267" w:rsidRPr="003A6CAD">
        <w:t xml:space="preserve">, </w:t>
      </w:r>
      <w:r w:rsidR="00C21E69" w:rsidRPr="003A6CAD">
        <w:t>which</w:t>
      </w:r>
      <w:r w:rsidR="00EF5267" w:rsidRPr="003A6CAD">
        <w:t xml:space="preserve"> was seen as </w:t>
      </w:r>
      <w:r w:rsidR="00C21E69" w:rsidRPr="003A6CAD">
        <w:t>enhancing</w:t>
      </w:r>
      <w:r w:rsidR="00EF5267" w:rsidRPr="003A6CAD">
        <w:t xml:space="preserve"> the moral uprightness of the American people. </w:t>
      </w:r>
    </w:p>
    <w:p w14:paraId="714C7E64" w14:textId="24AB1824" w:rsidR="00EF5267" w:rsidRPr="003A6CAD" w:rsidRDefault="001628BA" w:rsidP="003A6CAD">
      <w:pPr>
        <w:spacing w:after="0" w:line="480" w:lineRule="auto"/>
        <w:contextualSpacing/>
        <w:rPr>
          <w:b/>
          <w:bCs/>
        </w:rPr>
      </w:pPr>
      <w:r w:rsidRPr="003A6CAD">
        <w:rPr>
          <w:b/>
          <w:bCs/>
        </w:rPr>
        <w:t xml:space="preserve">How </w:t>
      </w:r>
      <w:r w:rsidR="00A0261E" w:rsidRPr="003A6CAD">
        <w:rPr>
          <w:b/>
          <w:bCs/>
        </w:rPr>
        <w:t xml:space="preserve">the </w:t>
      </w:r>
      <w:r w:rsidRPr="003A6CAD">
        <w:rPr>
          <w:b/>
          <w:bCs/>
        </w:rPr>
        <w:t>U</w:t>
      </w:r>
      <w:r w:rsidR="00A0261E" w:rsidRPr="003A6CAD">
        <w:rPr>
          <w:b/>
          <w:bCs/>
        </w:rPr>
        <w:t>.</w:t>
      </w:r>
      <w:r w:rsidRPr="003A6CAD">
        <w:rPr>
          <w:b/>
          <w:bCs/>
        </w:rPr>
        <w:t>S</w:t>
      </w:r>
      <w:r w:rsidR="00A0261E" w:rsidRPr="003A6CAD">
        <w:rPr>
          <w:b/>
          <w:bCs/>
        </w:rPr>
        <w:t>. Legal System Promotes Commerce Expansion, Protecting Citizens Rights and Business Entities</w:t>
      </w:r>
    </w:p>
    <w:p w14:paraId="1DC65F5E" w14:textId="21DF45BA" w:rsidR="00EF5267" w:rsidRPr="003A6CAD" w:rsidRDefault="001628BA" w:rsidP="003A6CAD">
      <w:pPr>
        <w:spacing w:after="0" w:line="480" w:lineRule="auto"/>
        <w:contextualSpacing/>
      </w:pPr>
      <w:r w:rsidRPr="003A6CAD">
        <w:t xml:space="preserve"> </w:t>
      </w:r>
      <w:r w:rsidR="00AC1B5F" w:rsidRPr="003A6CAD">
        <w:tab/>
      </w:r>
      <w:r w:rsidRPr="003A6CAD">
        <w:t xml:space="preserve">In the United States of America, there is a </w:t>
      </w:r>
      <w:r w:rsidRPr="003A6CAD">
        <w:rPr>
          <w:bCs/>
        </w:rPr>
        <w:t>Commerce clause</w:t>
      </w:r>
      <w:r w:rsidRPr="003A6CAD">
        <w:t xml:space="preserve"> that outlines the extension as well as protection of </w:t>
      </w:r>
      <w:r w:rsidR="00A0261E" w:rsidRPr="003A6CAD">
        <w:t>citizen’s</w:t>
      </w:r>
      <w:r w:rsidRPr="003A6CAD">
        <w:t xml:space="preserve"> right in the commerce </w:t>
      </w:r>
      <w:r w:rsidR="00C21E69" w:rsidRPr="003A6CAD">
        <w:t>endeavors</w:t>
      </w:r>
      <w:r w:rsidRPr="003A6CAD">
        <w:t xml:space="preserve">. This clause is </w:t>
      </w:r>
      <w:r w:rsidR="00C21E69" w:rsidRPr="003A6CAD">
        <w:t>found</w:t>
      </w:r>
      <w:r w:rsidRPr="003A6CAD">
        <w:t xml:space="preserve"> in article 1 of the United </w:t>
      </w:r>
      <w:r w:rsidR="00C21E69" w:rsidRPr="003A6CAD">
        <w:t>States</w:t>
      </w:r>
      <w:r w:rsidRPr="003A6CAD">
        <w:t xml:space="preserve"> constitution. As a result of the effective use of </w:t>
      </w:r>
      <w:r w:rsidR="00C21E69" w:rsidRPr="003A6CAD">
        <w:t>these clauses</w:t>
      </w:r>
      <w:r w:rsidRPr="003A6CAD">
        <w:t xml:space="preserve">, </w:t>
      </w:r>
      <w:r w:rsidR="005D7F29" w:rsidRPr="003A6CAD">
        <w:t xml:space="preserve">tax on food products is </w:t>
      </w:r>
      <w:r w:rsidR="00C21E69" w:rsidRPr="003A6CAD">
        <w:t>struck</w:t>
      </w:r>
      <w:r w:rsidR="005D7F29" w:rsidRPr="003A6CAD">
        <w:t xml:space="preserve"> down in </w:t>
      </w:r>
      <w:r w:rsidR="00C21E69" w:rsidRPr="003A6CAD">
        <w:t>different</w:t>
      </w:r>
      <w:r w:rsidR="005D7F29" w:rsidRPr="003A6CAD">
        <w:t xml:space="preserve"> states in the United States of </w:t>
      </w:r>
      <w:r w:rsidR="00C21E69" w:rsidRPr="003A6CAD">
        <w:t>America (</w:t>
      </w:r>
      <w:r w:rsidR="00AA2602" w:rsidRPr="003A6CAD">
        <w:t>Frankfurter</w:t>
      </w:r>
      <w:r w:rsidR="003C42CC" w:rsidRPr="003A6CAD">
        <w:t>, 2018)</w:t>
      </w:r>
      <w:r w:rsidR="005D7F29" w:rsidRPr="003A6CAD">
        <w:t xml:space="preserve">. </w:t>
      </w:r>
      <w:r w:rsidR="005D7F29" w:rsidRPr="003A6CAD">
        <w:lastRenderedPageBreak/>
        <w:t xml:space="preserve">These reductions in tax were a result of </w:t>
      </w:r>
      <w:r w:rsidR="00C21E69" w:rsidRPr="003A6CAD">
        <w:t>discrimination</w:t>
      </w:r>
      <w:r w:rsidR="005D7F29" w:rsidRPr="003A6CAD">
        <w:t xml:space="preserve"> of citizens of some countries; for example, </w:t>
      </w:r>
      <w:r w:rsidR="00C21E69" w:rsidRPr="003A6CAD">
        <w:t>Massachusetts</w:t>
      </w:r>
      <w:r w:rsidR="005D7F29" w:rsidRPr="003A6CAD">
        <w:t xml:space="preserve">, and this </w:t>
      </w:r>
      <w:r w:rsidR="00C21E69" w:rsidRPr="003A6CAD">
        <w:t>demonstrated</w:t>
      </w:r>
      <w:r w:rsidR="005D7F29" w:rsidRPr="003A6CAD">
        <w:t xml:space="preserve"> how the legal system promotes commerce, protecting citizens' rights in them </w:t>
      </w:r>
      <w:r w:rsidR="00C21E69" w:rsidRPr="003A6CAD">
        <w:t>sometime</w:t>
      </w:r>
      <w:r w:rsidR="005D7F29" w:rsidRPr="003A6CAD">
        <w:t>s.</w:t>
      </w:r>
    </w:p>
    <w:p w14:paraId="7E69CF0B" w14:textId="690CE452" w:rsidR="00CD07FF" w:rsidRPr="003A6CAD" w:rsidRDefault="001628BA" w:rsidP="003A6CAD">
      <w:pPr>
        <w:spacing w:after="0" w:line="480" w:lineRule="auto"/>
        <w:contextualSpacing/>
      </w:pPr>
      <w:r w:rsidRPr="003A6CAD">
        <w:tab/>
      </w:r>
      <w:r w:rsidR="00C21E69" w:rsidRPr="003A6CAD">
        <w:t>Additionally</w:t>
      </w:r>
      <w:r w:rsidRPr="003A6CAD">
        <w:t xml:space="preserve">, the American legal system through the commerce act has promoted commerce through ensuring </w:t>
      </w:r>
      <w:r w:rsidRPr="003A6CAD">
        <w:rPr>
          <w:bCs/>
        </w:rPr>
        <w:t>uninsured citizens are entitled to health insurance cover</w:t>
      </w:r>
      <w:r w:rsidRPr="003A6CAD">
        <w:t xml:space="preserve">. These have been seen as an attempt to stabilize the insurance market in the health </w:t>
      </w:r>
      <w:r w:rsidR="00C21E69" w:rsidRPr="003A6CAD">
        <w:t>sector (</w:t>
      </w:r>
      <w:r w:rsidR="00AA2602" w:rsidRPr="003A6CAD">
        <w:t>Frankfurter</w:t>
      </w:r>
      <w:r w:rsidR="003C42CC" w:rsidRPr="003A6CAD">
        <w:t>, 2018)</w:t>
      </w:r>
      <w:r w:rsidRPr="003A6CAD">
        <w:t xml:space="preserve">. Regarding this act by the Supreme </w:t>
      </w:r>
      <w:r w:rsidR="00C21E69" w:rsidRPr="003A6CAD">
        <w:t>court</w:t>
      </w:r>
      <w:r w:rsidRPr="003A6CAD">
        <w:t xml:space="preserve"> </w:t>
      </w:r>
      <w:r w:rsidR="00C21E69" w:rsidRPr="003A6CAD">
        <w:t>which</w:t>
      </w:r>
      <w:r w:rsidRPr="003A6CAD">
        <w:t xml:space="preserve"> is part of the American legal system, the right of the </w:t>
      </w:r>
      <w:r w:rsidR="00C21E69" w:rsidRPr="003A6CAD">
        <w:t>citizens</w:t>
      </w:r>
      <w:r w:rsidRPr="003A6CAD">
        <w:t xml:space="preserve"> </w:t>
      </w:r>
      <w:r w:rsidR="00C21E69" w:rsidRPr="003A6CAD">
        <w:t>has</w:t>
      </w:r>
      <w:r w:rsidRPr="003A6CAD">
        <w:t xml:space="preserve"> been protected, which </w:t>
      </w:r>
      <w:r w:rsidR="00C21E69" w:rsidRPr="003A6CAD">
        <w:t>requires</w:t>
      </w:r>
      <w:r w:rsidRPr="003A6CAD">
        <w:t xml:space="preserve"> that all </w:t>
      </w:r>
      <w:r w:rsidR="00C21E69" w:rsidRPr="003A6CAD">
        <w:t>citizens</w:t>
      </w:r>
      <w:r w:rsidRPr="003A6CAD">
        <w:t xml:space="preserve"> entitled to affordable health services.</w:t>
      </w:r>
    </w:p>
    <w:p w14:paraId="30A2B73E" w14:textId="4CD83298" w:rsidR="00CD07FF" w:rsidRPr="003A6CAD" w:rsidRDefault="001628BA" w:rsidP="003A6CAD">
      <w:pPr>
        <w:spacing w:after="0" w:line="480" w:lineRule="auto"/>
        <w:contextualSpacing/>
        <w:rPr>
          <w:b/>
          <w:bCs/>
        </w:rPr>
      </w:pPr>
      <w:r w:rsidRPr="003A6CAD">
        <w:rPr>
          <w:b/>
          <w:bCs/>
        </w:rPr>
        <w:t xml:space="preserve">Aspects </w:t>
      </w:r>
      <w:r w:rsidR="00AA2602" w:rsidRPr="003A6CAD">
        <w:rPr>
          <w:b/>
          <w:bCs/>
        </w:rPr>
        <w:t>that Require a Change in the Legal System</w:t>
      </w:r>
    </w:p>
    <w:p w14:paraId="510912DA" w14:textId="018170C6" w:rsidR="00CD07FF" w:rsidRPr="003A6CAD" w:rsidRDefault="001628BA" w:rsidP="003A6CAD">
      <w:pPr>
        <w:spacing w:after="0" w:line="480" w:lineRule="auto"/>
        <w:contextualSpacing/>
      </w:pPr>
      <w:r w:rsidRPr="003A6CAD">
        <w:t xml:space="preserve"> </w:t>
      </w:r>
      <w:r w:rsidR="00AC1B5F" w:rsidRPr="003A6CAD">
        <w:tab/>
      </w:r>
      <w:r w:rsidRPr="003A6CAD">
        <w:rPr>
          <w:bCs/>
        </w:rPr>
        <w:t>I believe the element of the approach of justice should change</w:t>
      </w:r>
      <w:r w:rsidRPr="003A6CAD">
        <w:t xml:space="preserve">. All citizens, regardless of their social class, should be guided by truth and not acquiring judgment based on winning the case irrespective of the means to be used. This fairness in ensuring </w:t>
      </w:r>
      <w:r w:rsidR="00C21E69" w:rsidRPr="003A6CAD">
        <w:t>justice</w:t>
      </w:r>
      <w:r w:rsidRPr="003A6CAD">
        <w:t xml:space="preserve"> is administered </w:t>
      </w:r>
      <w:r w:rsidR="00C21E69" w:rsidRPr="003A6CAD">
        <w:t>accordingly</w:t>
      </w:r>
      <w:r w:rsidRPr="003A6CAD">
        <w:t xml:space="preserve"> is the critical </w:t>
      </w:r>
      <w:r w:rsidR="00C21E69" w:rsidRPr="003A6CAD">
        <w:t>responsibility</w:t>
      </w:r>
      <w:r w:rsidRPr="003A6CAD">
        <w:t xml:space="preserve"> of </w:t>
      </w:r>
      <w:r w:rsidR="00C21E69" w:rsidRPr="003A6CAD">
        <w:t>lawyers (</w:t>
      </w:r>
      <w:proofErr w:type="spellStart"/>
      <w:r w:rsidR="00AA2602" w:rsidRPr="003A6CAD">
        <w:t>Kourlis</w:t>
      </w:r>
      <w:proofErr w:type="spellEnd"/>
      <w:r w:rsidR="003C42CC" w:rsidRPr="003A6CAD">
        <w:t>, 2016</w:t>
      </w:r>
      <w:r w:rsidR="00C21E69" w:rsidRPr="003A6CAD">
        <w:t>).</w:t>
      </w:r>
      <w:r w:rsidRPr="003A6CAD">
        <w:t xml:space="preserve"> They </w:t>
      </w:r>
      <w:r w:rsidR="00C21E69" w:rsidRPr="003A6CAD">
        <w:t>should</w:t>
      </w:r>
      <w:r w:rsidRPr="003A6CAD">
        <w:t xml:space="preserve"> enthusiastically advocate for justice </w:t>
      </w:r>
      <w:r w:rsidR="00C21E69" w:rsidRPr="003A6CAD">
        <w:t>without</w:t>
      </w:r>
      <w:r w:rsidRPr="003A6CAD">
        <w:t xml:space="preserve"> the </w:t>
      </w:r>
      <w:r w:rsidR="00C21E69" w:rsidRPr="003A6CAD">
        <w:t>exploitation</w:t>
      </w:r>
      <w:r w:rsidRPr="003A6CAD">
        <w:t xml:space="preserve"> of one party. Fairness in justice advocation is </w:t>
      </w:r>
      <w:r w:rsidR="00C776C4" w:rsidRPr="003A6CAD">
        <w:t>a crucial component in the legal system and its efficiency.</w:t>
      </w:r>
    </w:p>
    <w:p w14:paraId="1B69D5C2" w14:textId="191B5E2A" w:rsidR="00C776C4" w:rsidRPr="003A6CAD" w:rsidRDefault="001628BA" w:rsidP="003A6CAD">
      <w:pPr>
        <w:spacing w:after="0" w:line="480" w:lineRule="auto"/>
        <w:contextualSpacing/>
      </w:pPr>
      <w:r w:rsidRPr="003A6CAD">
        <w:tab/>
      </w:r>
      <w:r w:rsidRPr="003A6CAD">
        <w:rPr>
          <w:bCs/>
        </w:rPr>
        <w:t>Inclusion of all parties in the process of lawmaking</w:t>
      </w:r>
      <w:r w:rsidRPr="003A6CAD">
        <w:t xml:space="preserve"> without regarding others as a minority or not listening to the minority views. </w:t>
      </w:r>
      <w:r w:rsidR="00C21E69" w:rsidRPr="003A6CAD">
        <w:t>These aspects</w:t>
      </w:r>
      <w:r w:rsidRPr="003A6CAD">
        <w:t xml:space="preserve"> </w:t>
      </w:r>
      <w:r w:rsidR="00C21E69" w:rsidRPr="003A6CAD">
        <w:t>require</w:t>
      </w:r>
      <w:r w:rsidRPr="003A6CAD">
        <w:t xml:space="preserve"> </w:t>
      </w:r>
      <w:r w:rsidR="00C21E69" w:rsidRPr="003A6CAD">
        <w:t>attention</w:t>
      </w:r>
      <w:r w:rsidRPr="003A6CAD">
        <w:t xml:space="preserve"> from all stakeholders in the legal sector, including </w:t>
      </w:r>
      <w:r w:rsidR="00C21E69" w:rsidRPr="003A6CAD">
        <w:t>judges,</w:t>
      </w:r>
      <w:r w:rsidRPr="003A6CAD">
        <w:t xml:space="preserve"> elected public </w:t>
      </w:r>
      <w:r w:rsidR="00C21E69" w:rsidRPr="003A6CAD">
        <w:t>servants,</w:t>
      </w:r>
      <w:r w:rsidRPr="003A6CAD">
        <w:t xml:space="preserve"> lawyers, as well as </w:t>
      </w:r>
      <w:r w:rsidR="003A6CAD" w:rsidRPr="003A6CAD">
        <w:t>citizen’s</w:t>
      </w:r>
      <w:r w:rsidRPr="003A6CAD">
        <w:t xml:space="preserve"> at </w:t>
      </w:r>
      <w:r w:rsidR="00C21E69" w:rsidRPr="003A6CAD">
        <w:t>large (</w:t>
      </w:r>
      <w:proofErr w:type="spellStart"/>
      <w:r w:rsidR="00AA2602" w:rsidRPr="003A6CAD">
        <w:t>Kourlis</w:t>
      </w:r>
      <w:proofErr w:type="spellEnd"/>
      <w:r w:rsidR="003C42CC" w:rsidRPr="003A6CAD">
        <w:t>, 2016)</w:t>
      </w:r>
      <w:r w:rsidRPr="003A6CAD">
        <w:t xml:space="preserve">. The inclusion of al parties will ensure fairness in the legal sector where every citizen will be </w:t>
      </w:r>
      <w:r w:rsidR="00C21E69" w:rsidRPr="003A6CAD">
        <w:t>satisfied</w:t>
      </w:r>
      <w:r w:rsidRPr="003A6CAD">
        <w:t xml:space="preserve"> by the </w:t>
      </w:r>
      <w:r w:rsidR="00C21E69" w:rsidRPr="003A6CAD">
        <w:t>occurrences</w:t>
      </w:r>
      <w:r w:rsidRPr="003A6CAD">
        <w:t xml:space="preserve"> of the activities. </w:t>
      </w:r>
      <w:r w:rsidR="00C21E69" w:rsidRPr="003A6CAD">
        <w:t>Consequently, it</w:t>
      </w:r>
      <w:r w:rsidRPr="003A6CAD">
        <w:t xml:space="preserve"> will provide people to express their views without fear of contradiction or intimidation. </w:t>
      </w:r>
    </w:p>
    <w:p w14:paraId="7A45C287" w14:textId="2A467393" w:rsidR="00C776C4" w:rsidRPr="003A6CAD" w:rsidRDefault="001628BA" w:rsidP="003A6CAD">
      <w:pPr>
        <w:spacing w:after="0" w:line="480" w:lineRule="auto"/>
        <w:contextualSpacing/>
      </w:pPr>
      <w:r w:rsidRPr="003A6CAD">
        <w:lastRenderedPageBreak/>
        <w:tab/>
        <w:t xml:space="preserve">There needs to be </w:t>
      </w:r>
      <w:r w:rsidRPr="003A6CAD">
        <w:rPr>
          <w:bCs/>
        </w:rPr>
        <w:t>technology use and utilization</w:t>
      </w:r>
      <w:r w:rsidRPr="003A6CAD">
        <w:t xml:space="preserve"> in the legal sector. Being the 21</w:t>
      </w:r>
      <w:r w:rsidRPr="003A6CAD">
        <w:rPr>
          <w:vertAlign w:val="superscript"/>
        </w:rPr>
        <w:t>st</w:t>
      </w:r>
      <w:r w:rsidRPr="003A6CAD">
        <w:t xml:space="preserve"> century, advancement in the technological field is </w:t>
      </w:r>
      <w:proofErr w:type="gramStart"/>
      <w:r w:rsidRPr="003A6CAD">
        <w:t>un</w:t>
      </w:r>
      <w:proofErr w:type="gramEnd"/>
      <w:r w:rsidRPr="003A6CAD">
        <w:t xml:space="preserve"> inevitable aspect where the legal departments </w:t>
      </w:r>
      <w:r w:rsidR="00C21E69" w:rsidRPr="003A6CAD">
        <w:t>should</w:t>
      </w:r>
      <w:r w:rsidRPr="003A6CAD">
        <w:t xml:space="preserve"> go in hand with. Proper use of technology will ensure accessibility, of </w:t>
      </w:r>
      <w:r w:rsidR="00C21E69" w:rsidRPr="003A6CAD">
        <w:t>course</w:t>
      </w:r>
      <w:r w:rsidRPr="003A6CAD">
        <w:t xml:space="preserve">, by all people, regardless of having an academic </w:t>
      </w:r>
      <w:r w:rsidR="00C21E69" w:rsidRPr="003A6CAD">
        <w:t>background</w:t>
      </w:r>
      <w:r w:rsidRPr="003A6CAD">
        <w:t xml:space="preserve"> of </w:t>
      </w:r>
      <w:r w:rsidR="00C21E69" w:rsidRPr="003A6CAD">
        <w:t>law (</w:t>
      </w:r>
      <w:proofErr w:type="spellStart"/>
      <w:r w:rsidR="00AA2602" w:rsidRPr="003A6CAD">
        <w:t>Kourlis</w:t>
      </w:r>
      <w:proofErr w:type="spellEnd"/>
      <w:r w:rsidR="003C42CC" w:rsidRPr="003A6CAD">
        <w:t>, 2016)</w:t>
      </w:r>
      <w:r w:rsidRPr="003A6CAD">
        <w:t>.</w:t>
      </w:r>
      <w:r w:rsidR="00673ACB" w:rsidRPr="003A6CAD">
        <w:t xml:space="preserve"> The use of technology will ensure the smooth running of court </w:t>
      </w:r>
      <w:r w:rsidR="00C21E69" w:rsidRPr="003A6CAD">
        <w:t>proceedings</w:t>
      </w:r>
      <w:r w:rsidR="00673ACB" w:rsidRPr="003A6CAD">
        <w:t xml:space="preserve">, which will employ push notifications as well as litigant portals of the clients </w:t>
      </w:r>
      <w:r w:rsidR="00C21E69" w:rsidRPr="003A6CAD">
        <w:t>accessing</w:t>
      </w:r>
      <w:r w:rsidR="00673ACB" w:rsidRPr="003A6CAD">
        <w:t xml:space="preserve"> clean facilities.  </w:t>
      </w:r>
    </w:p>
    <w:p w14:paraId="2C458E8E" w14:textId="037AA380" w:rsidR="00673ACB" w:rsidRPr="003A6CAD" w:rsidRDefault="00673ACB" w:rsidP="003A6CAD">
      <w:pPr>
        <w:spacing w:after="0" w:line="480" w:lineRule="auto"/>
        <w:contextualSpacing/>
      </w:pPr>
    </w:p>
    <w:p w14:paraId="12DF04AC" w14:textId="10C3038B" w:rsidR="00673ACB" w:rsidRPr="003A6CAD" w:rsidRDefault="00673ACB" w:rsidP="003A6CAD">
      <w:pPr>
        <w:spacing w:after="0" w:line="480" w:lineRule="auto"/>
        <w:contextualSpacing/>
      </w:pPr>
    </w:p>
    <w:p w14:paraId="246BA2CC" w14:textId="50512188" w:rsidR="00673ACB" w:rsidRPr="003A6CAD" w:rsidRDefault="00673ACB" w:rsidP="003A6CAD">
      <w:pPr>
        <w:spacing w:after="0" w:line="480" w:lineRule="auto"/>
        <w:contextualSpacing/>
      </w:pPr>
    </w:p>
    <w:p w14:paraId="53804BCD" w14:textId="7BE8D8CD" w:rsidR="00673ACB" w:rsidRPr="003A6CAD" w:rsidRDefault="00673ACB" w:rsidP="003A6CAD">
      <w:pPr>
        <w:spacing w:after="0" w:line="480" w:lineRule="auto"/>
        <w:contextualSpacing/>
      </w:pPr>
    </w:p>
    <w:p w14:paraId="2ED22ECE" w14:textId="505A51E7" w:rsidR="00673ACB" w:rsidRPr="003A6CAD" w:rsidRDefault="00673ACB" w:rsidP="003A6CAD">
      <w:pPr>
        <w:spacing w:after="0" w:line="480" w:lineRule="auto"/>
        <w:contextualSpacing/>
      </w:pPr>
    </w:p>
    <w:p w14:paraId="3404E62F" w14:textId="3AFF55B1" w:rsidR="00673ACB" w:rsidRPr="003A6CAD" w:rsidRDefault="00673ACB" w:rsidP="003A6CAD">
      <w:pPr>
        <w:spacing w:after="0" w:line="480" w:lineRule="auto"/>
        <w:contextualSpacing/>
      </w:pPr>
    </w:p>
    <w:p w14:paraId="70873F1D" w14:textId="0F8D373F" w:rsidR="00673ACB" w:rsidRPr="003A6CAD" w:rsidRDefault="00673ACB" w:rsidP="003A6CAD">
      <w:pPr>
        <w:spacing w:after="0" w:line="480" w:lineRule="auto"/>
        <w:contextualSpacing/>
      </w:pPr>
    </w:p>
    <w:p w14:paraId="378D1B2B" w14:textId="3B580BB3" w:rsidR="00673ACB" w:rsidRPr="003A6CAD" w:rsidRDefault="00673ACB" w:rsidP="003A6CAD">
      <w:pPr>
        <w:spacing w:after="0" w:line="480" w:lineRule="auto"/>
        <w:contextualSpacing/>
      </w:pPr>
    </w:p>
    <w:p w14:paraId="3BC5AC04" w14:textId="2964F510" w:rsidR="00673ACB" w:rsidRPr="003A6CAD" w:rsidRDefault="00673ACB" w:rsidP="003A6CAD">
      <w:pPr>
        <w:spacing w:after="0" w:line="480" w:lineRule="auto"/>
        <w:contextualSpacing/>
      </w:pPr>
    </w:p>
    <w:p w14:paraId="211A37F6" w14:textId="05E1A758" w:rsidR="00673ACB" w:rsidRPr="003A6CAD" w:rsidRDefault="00673ACB" w:rsidP="003A6CAD">
      <w:pPr>
        <w:spacing w:after="0" w:line="480" w:lineRule="auto"/>
        <w:contextualSpacing/>
      </w:pPr>
    </w:p>
    <w:p w14:paraId="228AC4CA" w14:textId="77777777" w:rsidR="00AA2602" w:rsidRPr="003A6CAD" w:rsidRDefault="00AC1B5F" w:rsidP="003A6CAD">
      <w:pPr>
        <w:tabs>
          <w:tab w:val="left" w:pos="1836"/>
          <w:tab w:val="center" w:pos="4680"/>
        </w:tabs>
        <w:spacing w:after="0" w:line="480" w:lineRule="auto"/>
        <w:contextualSpacing/>
      </w:pPr>
      <w:r w:rsidRPr="003A6CAD">
        <w:tab/>
      </w:r>
      <w:r w:rsidRPr="003A6CAD">
        <w:tab/>
      </w:r>
    </w:p>
    <w:p w14:paraId="289DC175" w14:textId="77777777" w:rsidR="00AA2602" w:rsidRPr="003A6CAD" w:rsidRDefault="00AA2602" w:rsidP="003A6CAD">
      <w:pPr>
        <w:spacing w:after="0" w:line="480" w:lineRule="auto"/>
        <w:contextualSpacing/>
      </w:pPr>
      <w:r w:rsidRPr="003A6CAD">
        <w:br w:type="page"/>
      </w:r>
    </w:p>
    <w:p w14:paraId="0F1134E8" w14:textId="40AC2F42" w:rsidR="00673ACB" w:rsidRPr="003A6CAD" w:rsidRDefault="001628BA" w:rsidP="003A6CAD">
      <w:pPr>
        <w:tabs>
          <w:tab w:val="left" w:pos="1836"/>
          <w:tab w:val="center" w:pos="4680"/>
        </w:tabs>
        <w:spacing w:after="0" w:line="480" w:lineRule="auto"/>
        <w:contextualSpacing/>
        <w:jc w:val="center"/>
      </w:pPr>
      <w:r w:rsidRPr="003A6CAD">
        <w:lastRenderedPageBreak/>
        <w:t>References</w:t>
      </w:r>
    </w:p>
    <w:p w14:paraId="565B93E0"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Frankfurter, F. (2018). </w:t>
      </w:r>
      <w:r w:rsidRPr="003A6CAD">
        <w:rPr>
          <w:i/>
          <w:iCs/>
          <w:color w:val="222222"/>
          <w:shd w:val="clear" w:color="auto" w:fill="FFFFFF"/>
        </w:rPr>
        <w:t xml:space="preserve">The Commerce Clause </w:t>
      </w:r>
      <w:proofErr w:type="gramStart"/>
      <w:r w:rsidRPr="003A6CAD">
        <w:rPr>
          <w:i/>
          <w:iCs/>
          <w:color w:val="222222"/>
          <w:shd w:val="clear" w:color="auto" w:fill="FFFFFF"/>
        </w:rPr>
        <w:t>Under</w:t>
      </w:r>
      <w:proofErr w:type="gramEnd"/>
      <w:r w:rsidRPr="003A6CAD">
        <w:rPr>
          <w:i/>
          <w:iCs/>
          <w:color w:val="222222"/>
          <w:shd w:val="clear" w:color="auto" w:fill="FFFFFF"/>
        </w:rPr>
        <w:t xml:space="preserve"> Marshall, Taney, and Waite</w:t>
      </w:r>
      <w:r w:rsidRPr="003A6CAD">
        <w:rPr>
          <w:color w:val="222222"/>
          <w:shd w:val="clear" w:color="auto" w:fill="FFFFFF"/>
        </w:rPr>
        <w:t>. UNC Press Books.</w:t>
      </w:r>
    </w:p>
    <w:p w14:paraId="1244E9AB"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Hertzke, A. D., Olson, L. R., Den Dulk, K. R., &amp; Fowler, R. B. (2018). </w:t>
      </w:r>
      <w:r w:rsidRPr="003A6CAD">
        <w:rPr>
          <w:i/>
          <w:iCs/>
          <w:color w:val="222222"/>
          <w:shd w:val="clear" w:color="auto" w:fill="FFFFFF"/>
        </w:rPr>
        <w:t>Religion and politics in America: faith, culture, and strategic choices</w:t>
      </w:r>
      <w:r w:rsidRPr="003A6CAD">
        <w:rPr>
          <w:color w:val="222222"/>
          <w:shd w:val="clear" w:color="auto" w:fill="FFFFFF"/>
        </w:rPr>
        <w:t>. Routledge.</w:t>
      </w:r>
    </w:p>
    <w:p w14:paraId="78C5112C"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 xml:space="preserve">Kourlis, R. L. (2016). Ten ways to reform the civil justice system by changing the culture of the courts. </w:t>
      </w:r>
      <w:r w:rsidRPr="003A6CAD">
        <w:rPr>
          <w:i/>
          <w:iCs/>
          <w:color w:val="222222"/>
          <w:shd w:val="clear" w:color="auto" w:fill="FFFFFF"/>
        </w:rPr>
        <w:t>American Bar Association Journal</w:t>
      </w:r>
      <w:r w:rsidRPr="003A6CAD">
        <w:rPr>
          <w:color w:val="222222"/>
          <w:shd w:val="clear" w:color="auto" w:fill="FFFFFF"/>
        </w:rPr>
        <w:t>, </w:t>
      </w:r>
      <w:r w:rsidRPr="003A6CAD">
        <w:rPr>
          <w:i/>
          <w:iCs/>
          <w:color w:val="222222"/>
          <w:shd w:val="clear" w:color="auto" w:fill="FFFFFF"/>
        </w:rPr>
        <w:t>14</w:t>
      </w:r>
      <w:r w:rsidRPr="003A6CAD">
        <w:rPr>
          <w:color w:val="222222"/>
          <w:shd w:val="clear" w:color="auto" w:fill="FFFFFF"/>
        </w:rPr>
        <w:t>.</w:t>
      </w:r>
    </w:p>
    <w:p w14:paraId="3B30ACD6"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Neef, M., &amp; Nagel, S. (2017). The Adversary Nature of the American Legal System: A Historical Perspective 1. In </w:t>
      </w:r>
      <w:r w:rsidRPr="003A6CAD">
        <w:rPr>
          <w:i/>
          <w:iCs/>
          <w:color w:val="222222"/>
          <w:shd w:val="clear" w:color="auto" w:fill="FFFFFF"/>
        </w:rPr>
        <w:t>Lawyers' Ethics</w:t>
      </w:r>
      <w:r w:rsidRPr="003A6CAD">
        <w:rPr>
          <w:color w:val="222222"/>
          <w:shd w:val="clear" w:color="auto" w:fill="FFFFFF"/>
        </w:rPr>
        <w:t> (pp. 73-98). Routledge.</w:t>
      </w:r>
    </w:p>
    <w:p w14:paraId="06A00A1A" w14:textId="77777777" w:rsidR="00673ACB" w:rsidRPr="003A6CAD" w:rsidRDefault="00673ACB" w:rsidP="003A6CAD">
      <w:pPr>
        <w:spacing w:after="0" w:line="480" w:lineRule="auto"/>
        <w:contextualSpacing/>
      </w:pPr>
    </w:p>
    <w:p w14:paraId="33C17D75" w14:textId="64251A6C" w:rsidR="005D7F29" w:rsidRPr="003A6CAD" w:rsidRDefault="001628BA" w:rsidP="003A6CAD">
      <w:pPr>
        <w:spacing w:after="0" w:line="480" w:lineRule="auto"/>
        <w:contextualSpacing/>
        <w:rPr>
          <w:b/>
          <w:bCs/>
        </w:rPr>
      </w:pPr>
      <w:r w:rsidRPr="003A6CAD">
        <w:tab/>
        <w:t xml:space="preserve"> </w:t>
      </w:r>
    </w:p>
    <w:p w14:paraId="3C93C291" w14:textId="77777777" w:rsidR="003A6CAD" w:rsidRPr="003A6CAD" w:rsidRDefault="003A6CAD">
      <w:pPr>
        <w:spacing w:after="0" w:line="480" w:lineRule="auto"/>
        <w:contextualSpacing/>
        <w:rPr>
          <w:b/>
          <w:bCs/>
        </w:rPr>
      </w:pPr>
    </w:p>
    <w:sectPr w:rsidR="003A6CAD" w:rsidRPr="003A6CAD" w:rsidSect="00EC1B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B6922" w14:textId="77777777" w:rsidR="006C7B6E" w:rsidRDefault="006C7B6E">
      <w:pPr>
        <w:spacing w:after="0" w:line="240" w:lineRule="auto"/>
      </w:pPr>
      <w:r>
        <w:separator/>
      </w:r>
    </w:p>
  </w:endnote>
  <w:endnote w:type="continuationSeparator" w:id="0">
    <w:p w14:paraId="5EB8C192" w14:textId="77777777" w:rsidR="006C7B6E" w:rsidRDefault="006C7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7FAF7" w14:textId="77777777" w:rsidR="006C7B6E" w:rsidRDefault="006C7B6E">
      <w:pPr>
        <w:spacing w:after="0" w:line="240" w:lineRule="auto"/>
      </w:pPr>
      <w:r>
        <w:separator/>
      </w:r>
    </w:p>
  </w:footnote>
  <w:footnote w:type="continuationSeparator" w:id="0">
    <w:p w14:paraId="2EB644DE" w14:textId="77777777" w:rsidR="006C7B6E" w:rsidRDefault="006C7B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BBD50" w14:textId="72977725" w:rsidR="00936D5A" w:rsidRDefault="001628BA" w:rsidP="00AC1B5F">
    <w:pPr>
      <w:pStyle w:val="Header"/>
    </w:pPr>
    <w:r>
      <w:t xml:space="preserve"> ANALYSIS OF AMERICA'S LEGAL SYSTEM                                                                         </w:t>
    </w:r>
    <w:sdt>
      <w:sdtPr>
        <w:id w:val="-15998613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6CAD">
          <w:rPr>
            <w:noProof/>
          </w:rPr>
          <w:t>6</w:t>
        </w:r>
        <w:r>
          <w:rPr>
            <w:noProof/>
          </w:rPr>
          <w:fldChar w:fldCharType="end"/>
        </w:r>
      </w:sdtContent>
    </w:sdt>
  </w:p>
  <w:p w14:paraId="47590B36" w14:textId="77777777" w:rsidR="00EC1B24" w:rsidRDefault="00EC1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C61FA" w14:textId="1AF1CCE2" w:rsidR="00EC1B24" w:rsidRDefault="001628BA">
    <w:pPr>
      <w:pStyle w:val="Header"/>
      <w:jc w:val="right"/>
    </w:pPr>
    <w:r>
      <w:t xml:space="preserve">Running head: </w:t>
    </w:r>
    <w:r w:rsidR="00936D5A">
      <w:t xml:space="preserve">ANALYSIS OF AMERICA’S LEGAL SYSTEM                                               </w:t>
    </w:r>
    <w:sdt>
      <w:sdtPr>
        <w:id w:val="-21240620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6CAD">
          <w:rPr>
            <w:noProof/>
          </w:rPr>
          <w:t>1</w:t>
        </w:r>
        <w:r>
          <w:rPr>
            <w:noProof/>
          </w:rPr>
          <w:fldChar w:fldCharType="end"/>
        </w:r>
      </w:sdtContent>
    </w:sdt>
  </w:p>
  <w:p w14:paraId="79480C24" w14:textId="77777777" w:rsidR="00EC1B24" w:rsidRDefault="00EC1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B24"/>
    <w:rsid w:val="000C7F5A"/>
    <w:rsid w:val="001628BA"/>
    <w:rsid w:val="003A6CAD"/>
    <w:rsid w:val="003C42CC"/>
    <w:rsid w:val="00451F02"/>
    <w:rsid w:val="005D7F29"/>
    <w:rsid w:val="00673ACB"/>
    <w:rsid w:val="0068586C"/>
    <w:rsid w:val="006C7B6E"/>
    <w:rsid w:val="00936D5A"/>
    <w:rsid w:val="009D4048"/>
    <w:rsid w:val="00A0261E"/>
    <w:rsid w:val="00AA2602"/>
    <w:rsid w:val="00AC1B5F"/>
    <w:rsid w:val="00B5536A"/>
    <w:rsid w:val="00C21E69"/>
    <w:rsid w:val="00C776C4"/>
    <w:rsid w:val="00CD07FF"/>
    <w:rsid w:val="00D5475C"/>
    <w:rsid w:val="00EC1B24"/>
    <w:rsid w:val="00EF5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AF09E"/>
  <w15:chartTrackingRefBased/>
  <w15:docId w15:val="{72A8F7E7-E662-4206-9570-DC98768F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B24"/>
  </w:style>
  <w:style w:type="paragraph" w:styleId="Footer">
    <w:name w:val="footer"/>
    <w:basedOn w:val="Normal"/>
    <w:link w:val="FooterChar"/>
    <w:uiPriority w:val="99"/>
    <w:unhideWhenUsed/>
    <w:rsid w:val="00EC1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2020-03-17T16:30:00Z</dcterms:created>
  <dcterms:modified xsi:type="dcterms:W3CDTF">2020-03-17T16:30:00Z</dcterms:modified>
</cp:coreProperties>
</file>